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73C" w:rsidRPr="0028473C" w:rsidRDefault="0028473C" w:rsidP="0028473C">
      <w:pPr>
        <w:shd w:val="clear" w:color="auto" w:fill="FFFFFF"/>
        <w:spacing w:before="100" w:beforeAutospacing="1" w:after="120" w:line="360" w:lineRule="auto"/>
        <w:ind w:left="360" w:right="288"/>
        <w:jc w:val="both"/>
        <w:rPr>
          <w:rFonts w:ascii="Bookman Old Style" w:eastAsia="Times New Roman" w:hAnsi="Bookman Old Style" w:cs="Times New Roman"/>
          <w:color w:val="333333"/>
          <w:sz w:val="24"/>
          <w:szCs w:val="24"/>
        </w:rPr>
      </w:pPr>
      <w:r w:rsidRPr="0028473C">
        <w:rPr>
          <w:rFonts w:ascii="Bookman Old Style" w:eastAsia="Times New Roman" w:hAnsi="Bookman Old Style" w:cs="Times New Roman"/>
          <w:b/>
          <w:color w:val="333333"/>
          <w:sz w:val="24"/>
          <w:szCs w:val="24"/>
        </w:rPr>
        <w:t xml:space="preserve">Dr </w:t>
      </w:r>
      <w:proofErr w:type="spellStart"/>
      <w:r w:rsidRPr="0028473C">
        <w:rPr>
          <w:rFonts w:ascii="Bookman Old Style" w:eastAsia="Times New Roman" w:hAnsi="Bookman Old Style" w:cs="Times New Roman"/>
          <w:b/>
          <w:color w:val="333333"/>
          <w:sz w:val="24"/>
          <w:szCs w:val="24"/>
        </w:rPr>
        <w:t>Nozipho</w:t>
      </w:r>
      <w:proofErr w:type="spellEnd"/>
      <w:r w:rsidRPr="0028473C">
        <w:rPr>
          <w:rFonts w:ascii="Bookman Old Style" w:eastAsia="Times New Roman" w:hAnsi="Bookman Old Style" w:cs="Times New Roman"/>
          <w:b/>
          <w:color w:val="333333"/>
          <w:sz w:val="24"/>
          <w:szCs w:val="24"/>
        </w:rPr>
        <w:t xml:space="preserve"> </w:t>
      </w:r>
      <w:proofErr w:type="spellStart"/>
      <w:r w:rsidRPr="0028473C">
        <w:rPr>
          <w:rFonts w:ascii="Bookman Old Style" w:eastAsia="Times New Roman" w:hAnsi="Bookman Old Style" w:cs="Times New Roman"/>
          <w:b/>
          <w:color w:val="333333"/>
          <w:sz w:val="24"/>
          <w:szCs w:val="24"/>
        </w:rPr>
        <w:t>Sangweni</w:t>
      </w:r>
      <w:proofErr w:type="spellEnd"/>
      <w:r w:rsidRPr="0028473C">
        <w:rPr>
          <w:rFonts w:ascii="Bookman Old Style" w:eastAsia="Times New Roman" w:hAnsi="Bookman Old Style" w:cs="Times New Roman"/>
          <w:color w:val="333333"/>
          <w:sz w:val="24"/>
          <w:szCs w:val="24"/>
        </w:rPr>
        <w:t xml:space="preserve"> is the Principal officer of one of the country’s largest open medical scheme, Discovery Health since January 2018. Prior to her appointment, she was the Chief Medical Officer of Discovery Health Medical Scheme (DHMS) since October 2015. Before that, she held other positions in the healthcare industry, including Chief Operations Officer at the National Health Laboratory Service and Chief Medical Officer at South African Airways. Dr </w:t>
      </w:r>
      <w:proofErr w:type="spellStart"/>
      <w:r w:rsidRPr="0028473C">
        <w:rPr>
          <w:rFonts w:ascii="Bookman Old Style" w:eastAsia="Times New Roman" w:hAnsi="Bookman Old Style" w:cs="Times New Roman"/>
          <w:color w:val="333333"/>
          <w:sz w:val="24"/>
          <w:szCs w:val="24"/>
        </w:rPr>
        <w:t>Sangweni</w:t>
      </w:r>
      <w:proofErr w:type="spellEnd"/>
      <w:r w:rsidRPr="0028473C">
        <w:rPr>
          <w:rFonts w:ascii="Bookman Old Style" w:eastAsia="Times New Roman" w:hAnsi="Bookman Old Style" w:cs="Times New Roman"/>
          <w:color w:val="333333"/>
          <w:sz w:val="24"/>
          <w:szCs w:val="24"/>
        </w:rPr>
        <w:t xml:space="preserve"> has also served as a DHMS trustee and a member of the scheme’s clinical governance committee.</w:t>
      </w:r>
    </w:p>
    <w:p w:rsidR="00192FCA" w:rsidRDefault="00192FCA">
      <w:bookmarkStart w:id="0" w:name="_GoBack"/>
      <w:bookmarkEnd w:id="0"/>
    </w:p>
    <w:sectPr w:rsidR="00192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CA"/>
    <w:rsid w:val="00192FCA"/>
    <w:rsid w:val="0028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5CAA3-6674-4363-B397-DB7C42F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Zodwa Ngidi</dc:creator>
  <cp:keywords/>
  <dc:description/>
  <cp:lastModifiedBy>Zodwa Ngidi</cp:lastModifiedBy>
  <cp:revision>2</cp:revision>
  <dcterms:created xsi:type="dcterms:W3CDTF">2019-02-19T06:27:00Z</dcterms:created>
  <dcterms:modified xsi:type="dcterms:W3CDTF">2019-02-19T06:27:00Z</dcterms:modified>
</cp:coreProperties>
</file>