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362C" w:rsidRDefault="006A362C">
      <w:pPr>
        <w:rPr>
          <w:rFonts w:ascii="Bookman Old Style" w:hAnsi="Bookman Old Style"/>
          <w:b/>
          <w:color w:val="000000" w:themeColor="text1"/>
          <w:sz w:val="24"/>
          <w:szCs w:val="24"/>
        </w:rPr>
      </w:pPr>
      <w:r>
        <w:rPr>
          <w:rFonts w:ascii="Bookman Old Style" w:hAnsi="Bookman Old Style"/>
          <w:b/>
          <w:color w:val="000000" w:themeColor="text1"/>
          <w:sz w:val="24"/>
          <w:szCs w:val="24"/>
        </w:rPr>
        <w:t>Marius Smit</w:t>
      </w:r>
      <w:bookmarkStart w:id="0" w:name="_GoBack"/>
      <w:bookmarkEnd w:id="0"/>
    </w:p>
    <w:p w:rsidR="006A362C" w:rsidRDefault="006A362C">
      <w:r w:rsidRPr="00B73563">
        <w:rPr>
          <w:rFonts w:ascii="Bookman Old Style" w:hAnsi="Bookman Old Style"/>
          <w:b/>
          <w:color w:val="000000" w:themeColor="text1"/>
          <w:sz w:val="24"/>
          <w:szCs w:val="24"/>
        </w:rPr>
        <w:t xml:space="preserve">Marius Smit </w:t>
      </w:r>
      <w:r w:rsidRPr="00B73563">
        <w:rPr>
          <w:rFonts w:ascii="Bookman Old Style" w:hAnsi="Bookman Old Style"/>
          <w:color w:val="000000" w:themeColor="text1"/>
          <w:sz w:val="24"/>
          <w:szCs w:val="24"/>
        </w:rPr>
        <w:t>is the Head of Department: Group Forensic Services at Discovery Health.  He has more than 20 years’ experience in dealing with Healthcare fraud and abuse of which a decade of those were obtained while heading the Discovery Forensic Unit. Marius is a Certified Fraud Examiner and a Pharmacist with a B. Pharm degree.  He also holds a Diploma in Criminal Justice and Forensic Auditing and is a Past President of the Association of Certified Fraud Examiners.  A pharmacist by training, has been at the forefront of the problem for the last decade as head of the now 28-strong Discovery Health forensic unit – an interesting mix of mainly auditors and ex-police service detectives, among others. While not denying the immensity of the problem, he believes the industry has made huge strides in addressing, managing and even preventing the problem in recent times – as he explained to HMR Africa editor, Roy Watson…</w:t>
      </w:r>
    </w:p>
    <w:sectPr w:rsidR="006A36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62C"/>
    <w:rsid w:val="006A3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4EB38"/>
  <w15:chartTrackingRefBased/>
  <w15:docId w15:val="{7E026D92-FB7F-431B-A478-05778F6D1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Zodwa Ngidi</dc:creator>
  <cp:keywords/>
  <dc:description/>
  <cp:lastModifiedBy>Zodwa Ngidi</cp:lastModifiedBy>
  <cp:revision>1</cp:revision>
  <dcterms:created xsi:type="dcterms:W3CDTF">2019-02-15T08:38:00Z</dcterms:created>
  <dcterms:modified xsi:type="dcterms:W3CDTF">2019-02-15T08:39:00Z</dcterms:modified>
</cp:coreProperties>
</file>