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E08" w:rsidRDefault="00D77E08" w:rsidP="00D77E08">
      <w:pPr>
        <w:pStyle w:val="BodyText"/>
        <w:ind w:left="-5" w:firstLine="0"/>
        <w:rPr>
          <w:rFonts w:ascii="Tahoma" w:eastAsia="Times New Roman" w:hAnsi="Tahoma" w:cs="Tahoma"/>
          <w:sz w:val="18"/>
          <w:szCs w:val="18"/>
        </w:rPr>
      </w:pPr>
      <w:bookmarkStart w:id="0" w:name="_GoBack"/>
      <w:bookmarkEnd w:id="0"/>
      <w:r>
        <w:rPr>
          <w:rFonts w:ascii="Tahoma" w:eastAsia="Times New Roman" w:hAnsi="Tahoma" w:cs="Tahoma"/>
          <w:sz w:val="18"/>
          <w:szCs w:val="18"/>
        </w:rPr>
        <w:t>Corrin Holgate</w:t>
      </w:r>
    </w:p>
    <w:p w:rsidR="00D77E08" w:rsidRDefault="00D77E08" w:rsidP="00D77E08">
      <w:pPr>
        <w:pStyle w:val="BodyText"/>
        <w:ind w:left="-5" w:firstLine="0"/>
        <w:rPr>
          <w:rFonts w:ascii="Tahoma" w:eastAsia="Times New Roman" w:hAnsi="Tahoma" w:cs="Tahoma"/>
          <w:sz w:val="18"/>
          <w:szCs w:val="18"/>
        </w:rPr>
      </w:pPr>
      <w:r>
        <w:rPr>
          <w:rFonts w:ascii="Tahoma" w:eastAsia="Times New Roman" w:hAnsi="Tahoma" w:cs="Tahoma"/>
          <w:sz w:val="18"/>
          <w:szCs w:val="18"/>
        </w:rPr>
        <w:t>Head of Fraud Risk Management, MMI Health</w:t>
      </w:r>
    </w:p>
    <w:p w:rsidR="00D77E08" w:rsidRDefault="00D77E08" w:rsidP="00D77E08">
      <w:pPr>
        <w:pStyle w:val="BodyText"/>
        <w:ind w:left="-5" w:firstLine="0"/>
        <w:rPr>
          <w:rFonts w:ascii="Tahoma" w:eastAsia="Times New Roman" w:hAnsi="Tahoma" w:cs="Tahoma"/>
          <w:sz w:val="18"/>
          <w:szCs w:val="18"/>
        </w:rPr>
      </w:pPr>
    </w:p>
    <w:p w:rsidR="00BD0B9D" w:rsidRDefault="00D77E08" w:rsidP="00D77E08">
      <w:pPr>
        <w:pStyle w:val="BodyText"/>
        <w:ind w:left="-5" w:firstLine="0"/>
        <w:rPr>
          <w:rFonts w:ascii="Tahoma" w:eastAsia="Times New Roman" w:hAnsi="Tahoma" w:cs="Tahoma"/>
          <w:sz w:val="18"/>
          <w:szCs w:val="18"/>
        </w:rPr>
      </w:pPr>
      <w:r w:rsidRPr="00FC4C53">
        <w:rPr>
          <w:rFonts w:ascii="Tahoma" w:eastAsia="Times New Roman" w:hAnsi="Tahoma" w:cs="Tahoma"/>
          <w:sz w:val="18"/>
          <w:szCs w:val="18"/>
        </w:rPr>
        <w:t xml:space="preserve">Corrin joined Metropolitan Health in August 2014 as the Head of Fraud Risk Management. The unit comprises more than 30 investigators and analysts and provides the full spectrum of forensic services to various internal and external stakeholders, including the largest closed medical scheme in South </w:t>
      </w:r>
      <w:r>
        <w:rPr>
          <w:rFonts w:ascii="Tahoma" w:eastAsia="Times New Roman" w:hAnsi="Tahoma" w:cs="Tahoma"/>
          <w:sz w:val="18"/>
          <w:szCs w:val="18"/>
        </w:rPr>
        <w:t>Africa</w:t>
      </w:r>
      <w:r w:rsidRPr="00FC4C53">
        <w:rPr>
          <w:rFonts w:ascii="Tahoma" w:eastAsia="Times New Roman" w:hAnsi="Tahoma" w:cs="Tahoma"/>
          <w:sz w:val="18"/>
          <w:szCs w:val="18"/>
        </w:rPr>
        <w:t>. Prior to joining Me</w:t>
      </w:r>
      <w:r>
        <w:rPr>
          <w:rFonts w:ascii="Tahoma" w:eastAsia="Times New Roman" w:hAnsi="Tahoma" w:cs="Tahoma"/>
          <w:sz w:val="18"/>
          <w:szCs w:val="18"/>
        </w:rPr>
        <w:t xml:space="preserve">tropolitan Health, Corrin was a </w:t>
      </w:r>
      <w:r w:rsidRPr="00FC4C53">
        <w:rPr>
          <w:rFonts w:ascii="Tahoma" w:eastAsia="Times New Roman" w:hAnsi="Tahoma" w:cs="Tahoma"/>
          <w:sz w:val="18"/>
          <w:szCs w:val="18"/>
        </w:rPr>
        <w:t>consultant at PwC in South Africa, the UK, the Netherlands and Germany</w:t>
      </w:r>
      <w:r>
        <w:rPr>
          <w:rFonts w:ascii="Tahoma" w:eastAsia="Times New Roman" w:hAnsi="Tahoma" w:cs="Tahoma"/>
          <w:sz w:val="18"/>
          <w:szCs w:val="18"/>
        </w:rPr>
        <w:t xml:space="preserve">. She </w:t>
      </w:r>
      <w:r w:rsidR="00BD0B9D" w:rsidRPr="00FC4C53">
        <w:rPr>
          <w:rFonts w:ascii="Tahoma" w:eastAsia="Times New Roman" w:hAnsi="Tahoma" w:cs="Tahoma"/>
          <w:sz w:val="18"/>
          <w:szCs w:val="18"/>
        </w:rPr>
        <w:t xml:space="preserve">was appointed as an Associate Director in </w:t>
      </w:r>
      <w:r w:rsidR="00BD0B9D">
        <w:rPr>
          <w:rFonts w:ascii="Tahoma" w:eastAsia="Times New Roman" w:hAnsi="Tahoma" w:cs="Tahoma"/>
          <w:sz w:val="18"/>
          <w:szCs w:val="18"/>
        </w:rPr>
        <w:t xml:space="preserve">PwC’s Cape Town </w:t>
      </w:r>
      <w:r w:rsidR="00BD0B9D" w:rsidRPr="00FC4C53">
        <w:rPr>
          <w:rFonts w:ascii="Tahoma" w:eastAsia="Times New Roman" w:hAnsi="Tahoma" w:cs="Tahoma"/>
          <w:sz w:val="18"/>
          <w:szCs w:val="18"/>
        </w:rPr>
        <w:t xml:space="preserve">Forensics </w:t>
      </w:r>
      <w:r w:rsidR="00BD0B9D">
        <w:rPr>
          <w:rFonts w:ascii="Tahoma" w:eastAsia="Times New Roman" w:hAnsi="Tahoma" w:cs="Tahoma"/>
          <w:sz w:val="18"/>
          <w:szCs w:val="18"/>
        </w:rPr>
        <w:t xml:space="preserve">Practice in 2009 and </w:t>
      </w:r>
      <w:r>
        <w:rPr>
          <w:rFonts w:ascii="Tahoma" w:eastAsia="Times New Roman" w:hAnsi="Tahoma" w:cs="Tahoma"/>
          <w:sz w:val="18"/>
          <w:szCs w:val="18"/>
        </w:rPr>
        <w:t>led numerous investigations</w:t>
      </w:r>
      <w:r w:rsidR="003566E9">
        <w:rPr>
          <w:rFonts w:ascii="Tahoma" w:eastAsia="Times New Roman" w:hAnsi="Tahoma" w:cs="Tahoma"/>
          <w:sz w:val="18"/>
          <w:szCs w:val="18"/>
        </w:rPr>
        <w:t xml:space="preserve">, </w:t>
      </w:r>
      <w:r>
        <w:rPr>
          <w:rFonts w:ascii="Tahoma" w:eastAsia="Times New Roman" w:hAnsi="Tahoma" w:cs="Tahoma"/>
          <w:sz w:val="18"/>
          <w:szCs w:val="18"/>
        </w:rPr>
        <w:t xml:space="preserve">anti-corruption and </w:t>
      </w:r>
      <w:r w:rsidR="003566E9">
        <w:rPr>
          <w:rFonts w:ascii="Tahoma" w:eastAsia="Times New Roman" w:hAnsi="Tahoma" w:cs="Tahoma"/>
          <w:sz w:val="18"/>
          <w:szCs w:val="18"/>
        </w:rPr>
        <w:t xml:space="preserve">corporate intelligence </w:t>
      </w:r>
      <w:r w:rsidR="00BD0B9D">
        <w:rPr>
          <w:rFonts w:ascii="Tahoma" w:eastAsia="Times New Roman" w:hAnsi="Tahoma" w:cs="Tahoma"/>
          <w:sz w:val="18"/>
          <w:szCs w:val="18"/>
        </w:rPr>
        <w:t>projects</w:t>
      </w:r>
      <w:r>
        <w:rPr>
          <w:rFonts w:ascii="Tahoma" w:eastAsia="Times New Roman" w:hAnsi="Tahoma" w:cs="Tahoma"/>
          <w:sz w:val="18"/>
          <w:szCs w:val="18"/>
        </w:rPr>
        <w:t xml:space="preserve">. </w:t>
      </w:r>
    </w:p>
    <w:p w:rsidR="00BD0B9D" w:rsidRDefault="00BD0B9D" w:rsidP="00D77E08">
      <w:pPr>
        <w:pStyle w:val="BodyText"/>
        <w:ind w:left="-5" w:firstLine="0"/>
        <w:rPr>
          <w:rFonts w:ascii="Tahoma" w:eastAsia="Times New Roman" w:hAnsi="Tahoma" w:cs="Tahoma"/>
          <w:sz w:val="18"/>
          <w:szCs w:val="18"/>
        </w:rPr>
      </w:pPr>
    </w:p>
    <w:p w:rsidR="00D77E08" w:rsidRDefault="00D77E08" w:rsidP="00D77E08">
      <w:pPr>
        <w:pStyle w:val="BodyText"/>
        <w:ind w:left="-5" w:firstLine="0"/>
        <w:rPr>
          <w:rFonts w:ascii="Tahoma" w:hAnsi="Tahoma" w:cs="Tahoma"/>
          <w:sz w:val="18"/>
          <w:szCs w:val="18"/>
        </w:rPr>
      </w:pPr>
      <w:r>
        <w:rPr>
          <w:rFonts w:ascii="Tahoma" w:hAnsi="Tahoma" w:cs="Tahoma"/>
          <w:sz w:val="18"/>
          <w:szCs w:val="18"/>
        </w:rPr>
        <w:t xml:space="preserve">Corrin has a post graduate law qualification and has served as a regional chair of the Association of Certified Fraud Examiners and currently serves on the steerco of the BHF HFMU. </w:t>
      </w:r>
    </w:p>
    <w:p w:rsidR="003644CE" w:rsidRDefault="003644CE" w:rsidP="00D77E08">
      <w:pPr>
        <w:rPr>
          <w:rFonts w:ascii="Tahoma" w:hAnsi="Tahoma" w:cs="Tahoma"/>
          <w:sz w:val="18"/>
          <w:szCs w:val="18"/>
        </w:rPr>
      </w:pPr>
    </w:p>
    <w:p w:rsidR="00D77E08" w:rsidRDefault="00D77E08" w:rsidP="00D77E08">
      <w:r>
        <w:rPr>
          <w:rFonts w:ascii="Tahoma" w:hAnsi="Tahoma" w:cs="Tahoma"/>
          <w:sz w:val="18"/>
          <w:szCs w:val="18"/>
        </w:rPr>
        <w:t xml:space="preserve">Outside of work, Corrin is </w:t>
      </w:r>
      <w:r w:rsidR="003566E9">
        <w:rPr>
          <w:rFonts w:ascii="Tahoma" w:hAnsi="Tahoma" w:cs="Tahoma"/>
          <w:sz w:val="18"/>
          <w:szCs w:val="18"/>
        </w:rPr>
        <w:t>the</w:t>
      </w:r>
      <w:r>
        <w:rPr>
          <w:rFonts w:ascii="Tahoma" w:hAnsi="Tahoma" w:cs="Tahoma"/>
          <w:sz w:val="18"/>
          <w:szCs w:val="18"/>
        </w:rPr>
        <w:t xml:space="preserve"> mom </w:t>
      </w:r>
      <w:r w:rsidR="003566E9">
        <w:rPr>
          <w:rFonts w:ascii="Tahoma" w:hAnsi="Tahoma" w:cs="Tahoma"/>
          <w:sz w:val="18"/>
          <w:szCs w:val="18"/>
        </w:rPr>
        <w:t>of</w:t>
      </w:r>
      <w:r>
        <w:rPr>
          <w:rFonts w:ascii="Tahoma" w:hAnsi="Tahoma" w:cs="Tahoma"/>
          <w:sz w:val="18"/>
          <w:szCs w:val="18"/>
        </w:rPr>
        <w:t xml:space="preserve"> two </w:t>
      </w:r>
      <w:r w:rsidR="003566E9">
        <w:rPr>
          <w:rFonts w:ascii="Tahoma" w:hAnsi="Tahoma" w:cs="Tahoma"/>
          <w:sz w:val="18"/>
          <w:szCs w:val="18"/>
        </w:rPr>
        <w:t xml:space="preserve">young children </w:t>
      </w:r>
      <w:r>
        <w:rPr>
          <w:rFonts w:ascii="Tahoma" w:hAnsi="Tahoma" w:cs="Tahoma"/>
          <w:sz w:val="18"/>
          <w:szCs w:val="18"/>
        </w:rPr>
        <w:t>and tries to fit in the occasional run.</w:t>
      </w:r>
    </w:p>
    <w:sectPr w:rsidR="00D77E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08"/>
    <w:rsid w:val="00041252"/>
    <w:rsid w:val="00083975"/>
    <w:rsid w:val="000860D3"/>
    <w:rsid w:val="000F2E3E"/>
    <w:rsid w:val="00133459"/>
    <w:rsid w:val="00156C27"/>
    <w:rsid w:val="00190C5E"/>
    <w:rsid w:val="001A57D5"/>
    <w:rsid w:val="001C67C7"/>
    <w:rsid w:val="001D7467"/>
    <w:rsid w:val="001E7E52"/>
    <w:rsid w:val="00264A51"/>
    <w:rsid w:val="00284E0F"/>
    <w:rsid w:val="003219D2"/>
    <w:rsid w:val="00337541"/>
    <w:rsid w:val="003566E9"/>
    <w:rsid w:val="003644CE"/>
    <w:rsid w:val="003E316B"/>
    <w:rsid w:val="00425369"/>
    <w:rsid w:val="0049706F"/>
    <w:rsid w:val="00526A6F"/>
    <w:rsid w:val="005C7690"/>
    <w:rsid w:val="005D2C7C"/>
    <w:rsid w:val="00654479"/>
    <w:rsid w:val="00697F5E"/>
    <w:rsid w:val="006B045A"/>
    <w:rsid w:val="006D37E8"/>
    <w:rsid w:val="00766A25"/>
    <w:rsid w:val="007757F1"/>
    <w:rsid w:val="007A7927"/>
    <w:rsid w:val="007C67D7"/>
    <w:rsid w:val="007D63AF"/>
    <w:rsid w:val="007E3450"/>
    <w:rsid w:val="00807C7F"/>
    <w:rsid w:val="008170F8"/>
    <w:rsid w:val="00851471"/>
    <w:rsid w:val="0085760E"/>
    <w:rsid w:val="008606A3"/>
    <w:rsid w:val="00870750"/>
    <w:rsid w:val="008B26A8"/>
    <w:rsid w:val="008F492B"/>
    <w:rsid w:val="00917384"/>
    <w:rsid w:val="00944C1C"/>
    <w:rsid w:val="00957E4A"/>
    <w:rsid w:val="009C7487"/>
    <w:rsid w:val="009D5755"/>
    <w:rsid w:val="009E44D8"/>
    <w:rsid w:val="00A12BF3"/>
    <w:rsid w:val="00A178AC"/>
    <w:rsid w:val="00A53459"/>
    <w:rsid w:val="00A54B44"/>
    <w:rsid w:val="00A6182B"/>
    <w:rsid w:val="00A863AA"/>
    <w:rsid w:val="00AA2623"/>
    <w:rsid w:val="00AC58F1"/>
    <w:rsid w:val="00AE7681"/>
    <w:rsid w:val="00AF2BFE"/>
    <w:rsid w:val="00B224F8"/>
    <w:rsid w:val="00B330A8"/>
    <w:rsid w:val="00B632C3"/>
    <w:rsid w:val="00B92658"/>
    <w:rsid w:val="00BC620E"/>
    <w:rsid w:val="00BD0B9D"/>
    <w:rsid w:val="00C30211"/>
    <w:rsid w:val="00C6441F"/>
    <w:rsid w:val="00C71321"/>
    <w:rsid w:val="00D07822"/>
    <w:rsid w:val="00D310BD"/>
    <w:rsid w:val="00D77E08"/>
    <w:rsid w:val="00DB0F7B"/>
    <w:rsid w:val="00E02E4A"/>
    <w:rsid w:val="00E10A35"/>
    <w:rsid w:val="00E46C25"/>
    <w:rsid w:val="00E74567"/>
    <w:rsid w:val="00E932E5"/>
    <w:rsid w:val="00EF6C89"/>
    <w:rsid w:val="00F1294D"/>
    <w:rsid w:val="00F27B0C"/>
    <w:rsid w:val="00F34509"/>
    <w:rsid w:val="00F554CE"/>
    <w:rsid w:val="00F660A5"/>
    <w:rsid w:val="00F740D9"/>
    <w:rsid w:val="00F85A6A"/>
    <w:rsid w:val="00FF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83B9C-5A4C-43D7-B26C-940DB7E6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77E0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7E08"/>
    <w:pPr>
      <w:ind w:left="2508" w:hanging="360"/>
    </w:pPr>
    <w:rPr>
      <w:rFonts w:ascii="Calibri" w:eastAsia="Calibri" w:hAnsi="Calibri"/>
    </w:rPr>
  </w:style>
  <w:style w:type="character" w:customStyle="1" w:styleId="BodyTextChar">
    <w:name w:val="Body Text Char"/>
    <w:basedOn w:val="DefaultParagraphFont"/>
    <w:link w:val="BodyText"/>
    <w:uiPriority w:val="1"/>
    <w:rsid w:val="00D77E08"/>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Metropolitan Health Group</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 Holgate</dc:creator>
  <cp:lastModifiedBy>Zodwa Ngidi</cp:lastModifiedBy>
  <cp:revision>2</cp:revision>
  <dcterms:created xsi:type="dcterms:W3CDTF">2019-02-22T09:53:00Z</dcterms:created>
  <dcterms:modified xsi:type="dcterms:W3CDTF">2019-02-22T09:53:00Z</dcterms:modified>
</cp:coreProperties>
</file>