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BB6" w:rsidRDefault="005C3BB6" w:rsidP="005C3BB6">
      <w:pPr>
        <w:pStyle w:val="NormalWeb"/>
        <w:spacing w:line="360" w:lineRule="auto"/>
        <w:rPr>
          <w:rFonts w:ascii="Segoe UI" w:hAnsi="Segoe UI" w:cs="Segoe UI"/>
          <w:sz w:val="20"/>
          <w:szCs w:val="20"/>
        </w:rPr>
      </w:pPr>
      <w:r>
        <w:rPr>
          <w:rFonts w:ascii="Batang" w:eastAsia="Batang" w:hAnsi="Batang" w:cs="Arial" w:hint="eastAsia"/>
          <w:b/>
          <w:sz w:val="24"/>
          <w:szCs w:val="24"/>
        </w:rPr>
        <w:t xml:space="preserve">SUMMARY OF SKILLS, </w:t>
      </w:r>
    </w:p>
    <w:p w:rsidR="005C3BB6" w:rsidRDefault="005C3BB6" w:rsidP="005C3BB6">
      <w:pPr>
        <w:pStyle w:val="NormalWeb"/>
        <w:adjustRightInd w:val="0"/>
        <w:spacing w:before="0" w:beforeAutospacing="0" w:after="0" w:afterAutospacing="0"/>
        <w:jc w:val="both"/>
        <w:rPr>
          <w:rFonts w:ascii="Segoe UI" w:hAnsi="Segoe UI" w:cs="Segoe UI"/>
          <w:sz w:val="20"/>
          <w:szCs w:val="20"/>
        </w:rPr>
      </w:pPr>
      <w:r>
        <w:rPr>
          <w:rFonts w:ascii="Batang" w:eastAsia="Batang" w:hAnsi="Batang" w:cs="Segoe UI" w:hint="eastAsia"/>
          <w:sz w:val="24"/>
          <w:szCs w:val="24"/>
        </w:rPr>
        <w:t xml:space="preserve">I am chief Director for Health sector Bargaining in the National department of health and Social Development as Chief negotiator who for 26 years in Public services and </w:t>
      </w:r>
      <w:proofErr w:type="spellStart"/>
      <w:r>
        <w:rPr>
          <w:rFonts w:ascii="Batang" w:eastAsia="Batang" w:hAnsi="Batang" w:cs="Segoe UI" w:hint="eastAsia"/>
          <w:sz w:val="24"/>
          <w:szCs w:val="24"/>
        </w:rPr>
        <w:t>emember</w:t>
      </w:r>
      <w:proofErr w:type="spellEnd"/>
      <w:r>
        <w:rPr>
          <w:rFonts w:ascii="Batang" w:eastAsia="Batang" w:hAnsi="Batang" w:cs="Segoe UI" w:hint="eastAsia"/>
          <w:sz w:val="24"/>
          <w:szCs w:val="24"/>
        </w:rPr>
        <w:t xml:space="preserve"> of executive committee of PHSDSBC for past 8 years and EXO for PSCBC Public Sector </w:t>
      </w:r>
      <w:r>
        <w:rPr>
          <w:rFonts w:ascii="Batang" w:eastAsia="Batang" w:hAnsi="Batang" w:cs="Times-Roman" w:hint="eastAsia"/>
          <w:sz w:val="24"/>
          <w:szCs w:val="24"/>
        </w:rPr>
        <w:t xml:space="preserve">with 21 years of </w:t>
      </w:r>
      <w:proofErr w:type="spellStart"/>
      <w:r>
        <w:rPr>
          <w:rFonts w:ascii="Batang" w:eastAsia="Batang" w:hAnsi="Batang" w:cs="Times-Roman" w:hint="eastAsia"/>
          <w:sz w:val="24"/>
          <w:szCs w:val="24"/>
        </w:rPr>
        <w:t>Labour</w:t>
      </w:r>
      <w:proofErr w:type="spellEnd"/>
      <w:r>
        <w:rPr>
          <w:rFonts w:ascii="Batang" w:eastAsia="Batang" w:hAnsi="Batang" w:cs="Times-Roman" w:hint="eastAsia"/>
          <w:sz w:val="24"/>
          <w:szCs w:val="24"/>
        </w:rPr>
        <w:t xml:space="preserve"> Relations Environment ; Workplace Support (Employee Wellness) management ; Discipline and Grievance Policies; Dispute Resolution Management System as well as Job Grading and Evaluation and Conditions of Services environment and practice of which 12 years as Senior Manager in Public services) with sufficient capability and savvy within political settings. </w:t>
      </w:r>
      <w:r>
        <w:rPr>
          <w:rFonts w:ascii="Batang" w:eastAsia="Batang" w:hAnsi="Batang" w:cs="Segoe UI" w:hint="eastAsia"/>
          <w:sz w:val="24"/>
          <w:szCs w:val="24"/>
        </w:rPr>
        <w:t>I have demonstrated ability to work independently and cooperative as part of team and a leader who meet project deadlines within reasonable timelines.</w:t>
      </w:r>
      <w:r>
        <w:rPr>
          <w:rFonts w:ascii="Batang" w:eastAsia="Batang" w:hAnsi="Batang" w:cs="Times-Roman" w:hint="eastAsia"/>
          <w:sz w:val="24"/>
          <w:szCs w:val="24"/>
        </w:rPr>
        <w:t xml:space="preserve"> I hold a cumulative period of 21 years knowledge and experience relating to litigation (admitted Advocate of High Court and commissioner/ arbitrator as well as 14 years</w:t>
      </w:r>
      <w:r>
        <w:rPr>
          <w:rFonts w:ascii="Batang" w:eastAsia="Batang" w:hAnsi="Batang" w:cs="Segoe UI" w:hint="eastAsia"/>
          <w:sz w:val="24"/>
          <w:szCs w:val="24"/>
        </w:rPr>
        <w:t xml:space="preserve"> of experience in </w:t>
      </w:r>
      <w:proofErr w:type="spellStart"/>
      <w:r>
        <w:rPr>
          <w:rFonts w:ascii="Batang" w:eastAsia="Batang" w:hAnsi="Batang" w:cs="Segoe UI" w:hint="eastAsia"/>
          <w:sz w:val="24"/>
          <w:szCs w:val="24"/>
        </w:rPr>
        <w:t>labour</w:t>
      </w:r>
      <w:proofErr w:type="spellEnd"/>
      <w:r>
        <w:rPr>
          <w:rFonts w:ascii="Batang" w:eastAsia="Batang" w:hAnsi="Batang" w:cs="Segoe UI" w:hint="eastAsia"/>
          <w:sz w:val="24"/>
          <w:szCs w:val="24"/>
        </w:rPr>
        <w:t xml:space="preserve"> and corporate litigations and mediation, </w:t>
      </w:r>
      <w:r>
        <w:rPr>
          <w:rFonts w:ascii="Batang" w:eastAsia="Batang" w:hAnsi="Batang" w:cs="Times-Roman" w:hint="eastAsia"/>
          <w:sz w:val="24"/>
          <w:szCs w:val="24"/>
        </w:rPr>
        <w:t xml:space="preserve">at both local ( Councils) and international level (CAJAC) .He is astute in </w:t>
      </w:r>
      <w:r>
        <w:rPr>
          <w:rFonts w:ascii="Batang" w:eastAsia="Batang" w:hAnsi="Batang" w:cs="Segoe UI" w:hint="eastAsia"/>
          <w:sz w:val="24"/>
          <w:szCs w:val="24"/>
        </w:rPr>
        <w:t xml:space="preserve">negotiation, facilitation and arbitration </w:t>
      </w:r>
      <w:r>
        <w:rPr>
          <w:rFonts w:ascii="Batang" w:eastAsia="Batang" w:hAnsi="Batang" w:cs="Times-Roman" w:hint="eastAsia"/>
          <w:sz w:val="24"/>
          <w:szCs w:val="24"/>
        </w:rPr>
        <w:t xml:space="preserve">of commercial and </w:t>
      </w:r>
      <w:proofErr w:type="spellStart"/>
      <w:r>
        <w:rPr>
          <w:rFonts w:ascii="Batang" w:eastAsia="Batang" w:hAnsi="Batang" w:cs="Times-Roman" w:hint="eastAsia"/>
          <w:sz w:val="24"/>
          <w:szCs w:val="24"/>
        </w:rPr>
        <w:t>labour</w:t>
      </w:r>
      <w:proofErr w:type="spellEnd"/>
      <w:r>
        <w:rPr>
          <w:rFonts w:ascii="Batang" w:eastAsia="Batang" w:hAnsi="Batang" w:cs="Times-Roman" w:hint="eastAsia"/>
          <w:sz w:val="24"/>
          <w:szCs w:val="24"/>
        </w:rPr>
        <w:t xml:space="preserve"> matters </w:t>
      </w:r>
      <w:r>
        <w:rPr>
          <w:rFonts w:ascii="Batang" w:eastAsia="Batang" w:hAnsi="Batang" w:cs="Segoe UI" w:hint="eastAsia"/>
          <w:sz w:val="24"/>
          <w:szCs w:val="24"/>
        </w:rPr>
        <w:t>and in legal drafting, with proven ability to combine projects and staff wellness management with legal expertise for consistently meeting of corporate goals.</w:t>
      </w:r>
    </w:p>
    <w:p w:rsidR="005C3BB6" w:rsidRDefault="005C3BB6" w:rsidP="005C3BB6">
      <w:pPr>
        <w:pStyle w:val="NormalWeb"/>
        <w:adjustRightInd w:val="0"/>
        <w:spacing w:before="0" w:beforeAutospacing="0" w:after="0" w:afterAutospacing="0"/>
        <w:jc w:val="both"/>
        <w:rPr>
          <w:rFonts w:ascii="Segoe UI" w:hAnsi="Segoe UI" w:cs="Segoe UI"/>
          <w:sz w:val="20"/>
          <w:szCs w:val="20"/>
        </w:rPr>
      </w:pPr>
    </w:p>
    <w:p w:rsidR="005C3BB6" w:rsidRDefault="005C3BB6" w:rsidP="005C3BB6">
      <w:pPr>
        <w:pStyle w:val="Heading3"/>
        <w:spacing w:before="200" w:beforeAutospacing="0" w:after="0" w:afterAutospacing="0" w:line="360" w:lineRule="auto"/>
        <w:rPr>
          <w:rFonts w:ascii="Batang" w:eastAsia="Batang" w:hAnsi="Batang" w:cs="Segoe UI"/>
        </w:rPr>
      </w:pPr>
      <w:r>
        <w:rPr>
          <w:rFonts w:ascii="Batang" w:eastAsia="Batang" w:hAnsi="Batang" w:cs="Segoe UI" w:hint="eastAsia"/>
          <w:color w:val="000000" w:themeColor="text1"/>
          <w:sz w:val="24"/>
          <w:szCs w:val="24"/>
        </w:rPr>
        <w:t>Tertiary Education</w:t>
      </w:r>
      <w:r>
        <w:rPr>
          <w:rFonts w:ascii="Batang" w:eastAsia="Batang" w:hAnsi="Batang" w:cs="Segoe UI" w:hint="eastAsia"/>
          <w:color w:val="000000" w:themeColor="text1"/>
          <w:sz w:val="24"/>
          <w:szCs w:val="24"/>
        </w:rPr>
        <w:tab/>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Qualification:</w:t>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szCs w:val="24"/>
        </w:rPr>
        <w:t xml:space="preserve">B </w:t>
      </w:r>
      <w:proofErr w:type="spellStart"/>
      <w:r>
        <w:rPr>
          <w:rFonts w:ascii="Batang" w:eastAsia="Batang" w:hAnsi="Batang" w:cs="Tahoma" w:hint="eastAsia"/>
          <w:szCs w:val="24"/>
        </w:rPr>
        <w:t>Iuris</w:t>
      </w:r>
      <w:proofErr w:type="spellEnd"/>
    </w:p>
    <w:p w:rsidR="005C3BB6" w:rsidRDefault="005C3BB6" w:rsidP="005C3BB6">
      <w:pPr>
        <w:pStyle w:val="Heading3"/>
        <w:tabs>
          <w:tab w:val="left" w:pos="3686"/>
        </w:tabs>
        <w:spacing w:before="200" w:beforeAutospacing="0" w:after="0" w:afterAutospacing="0" w:line="360" w:lineRule="auto"/>
        <w:ind w:right="-360"/>
        <w:rPr>
          <w:rFonts w:ascii="Batang" w:eastAsia="Batang" w:hAnsi="Batang" w:cs="Segoe UI" w:hint="eastAsia"/>
        </w:rPr>
      </w:pPr>
      <w:r>
        <w:rPr>
          <w:rFonts w:ascii="Batang" w:eastAsia="Batang" w:hAnsi="Batang" w:cs="Segoe UI" w:hint="eastAsia"/>
          <w:color w:val="000000" w:themeColor="text1"/>
          <w:sz w:val="24"/>
          <w:szCs w:val="24"/>
        </w:rPr>
        <w:t xml:space="preserve">Institution: </w:t>
      </w:r>
      <w:r>
        <w:rPr>
          <w:rFonts w:ascii="Batang" w:eastAsia="Batang" w:hAnsi="Batang" w:cs="Segoe UI" w:hint="eastAsia"/>
          <w:color w:val="000000" w:themeColor="text1"/>
          <w:sz w:val="24"/>
          <w:szCs w:val="24"/>
        </w:rPr>
        <w:tab/>
      </w:r>
      <w:r>
        <w:rPr>
          <w:rFonts w:ascii="Batang" w:eastAsia="Batang" w:hAnsi="Batang" w:cs="Segoe UI" w:hint="eastAsia"/>
          <w:b w:val="0"/>
          <w:bCs w:val="0"/>
          <w:color w:val="000000" w:themeColor="text1"/>
          <w:sz w:val="24"/>
          <w:szCs w:val="24"/>
        </w:rPr>
        <w:t>Vista University</w:t>
      </w:r>
      <w:r>
        <w:rPr>
          <w:rFonts w:ascii="Batang" w:eastAsia="Batang" w:hAnsi="Batang" w:cs="Segoe UI" w:hint="eastAsia"/>
          <w:b w:val="0"/>
          <w:bCs w:val="0"/>
          <w:color w:val="000000" w:themeColor="text1"/>
          <w:sz w:val="24"/>
          <w:szCs w:val="24"/>
        </w:rPr>
        <w:tab/>
      </w:r>
    </w:p>
    <w:p w:rsidR="005C3BB6" w:rsidRDefault="005C3BB6" w:rsidP="005C3BB6">
      <w:pPr>
        <w:pStyle w:val="Heading3"/>
        <w:spacing w:before="200" w:beforeAutospacing="0" w:after="0" w:afterAutospacing="0" w:line="360" w:lineRule="auto"/>
        <w:rPr>
          <w:rFonts w:ascii="Batang" w:eastAsia="Batang" w:hAnsi="Batang" w:cs="Segoe UI" w:hint="eastAsia"/>
        </w:rPr>
      </w:pPr>
      <w:r>
        <w:rPr>
          <w:rFonts w:ascii="Batang" w:eastAsia="Batang" w:hAnsi="Batang" w:cs="Segoe UI" w:hint="eastAsia"/>
          <w:color w:val="000000" w:themeColor="text1"/>
          <w:sz w:val="24"/>
          <w:szCs w:val="24"/>
        </w:rPr>
        <w:t>Tertiary Education</w:t>
      </w:r>
      <w:r>
        <w:rPr>
          <w:rFonts w:ascii="Batang" w:eastAsia="Batang" w:hAnsi="Batang" w:cs="Segoe UI" w:hint="eastAsia"/>
          <w:color w:val="000000" w:themeColor="text1"/>
          <w:sz w:val="24"/>
          <w:szCs w:val="24"/>
        </w:rPr>
        <w:tab/>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Qualification:</w:t>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Tahoma" w:hint="eastAsia"/>
          <w:szCs w:val="24"/>
        </w:rPr>
        <w:t>LLB (Post Graduate NQF 8)</w:t>
      </w:r>
    </w:p>
    <w:p w:rsidR="005C3BB6" w:rsidRDefault="005C3BB6" w:rsidP="005C3BB6">
      <w:pPr>
        <w:pStyle w:val="Heading3"/>
        <w:spacing w:before="200" w:beforeAutospacing="0" w:after="0" w:afterAutospacing="0" w:line="360" w:lineRule="auto"/>
        <w:rPr>
          <w:rFonts w:ascii="Batang" w:eastAsia="Batang" w:hAnsi="Batang" w:cs="Segoe UI" w:hint="eastAsia"/>
        </w:rPr>
      </w:pPr>
      <w:r>
        <w:rPr>
          <w:rFonts w:ascii="Batang" w:eastAsia="Batang" w:hAnsi="Batang" w:cs="Segoe UI" w:hint="eastAsia"/>
          <w:color w:val="000000" w:themeColor="text1"/>
          <w:sz w:val="24"/>
          <w:szCs w:val="24"/>
        </w:rPr>
        <w:t xml:space="preserve">Institution: </w:t>
      </w:r>
      <w:r>
        <w:rPr>
          <w:rFonts w:ascii="Batang" w:eastAsia="Batang" w:hAnsi="Batang" w:cs="Segoe UI" w:hint="eastAsia"/>
          <w:color w:val="000000" w:themeColor="text1"/>
          <w:sz w:val="24"/>
          <w:szCs w:val="24"/>
        </w:rPr>
        <w:tab/>
      </w:r>
      <w:r>
        <w:rPr>
          <w:rFonts w:ascii="Batang" w:eastAsia="Batang" w:hAnsi="Batang" w:cs="Segoe UI" w:hint="eastAsia"/>
          <w:color w:val="000000" w:themeColor="text1"/>
          <w:sz w:val="24"/>
          <w:szCs w:val="24"/>
        </w:rPr>
        <w:tab/>
      </w:r>
      <w:r>
        <w:rPr>
          <w:rFonts w:ascii="Batang" w:eastAsia="Batang" w:hAnsi="Batang" w:cs="Segoe UI" w:hint="eastAsia"/>
          <w:color w:val="000000" w:themeColor="text1"/>
          <w:sz w:val="24"/>
          <w:szCs w:val="24"/>
        </w:rPr>
        <w:tab/>
      </w:r>
      <w:r>
        <w:rPr>
          <w:rFonts w:ascii="Batang" w:eastAsia="Batang" w:hAnsi="Batang" w:cs="Segoe UI" w:hint="eastAsia"/>
          <w:color w:val="000000" w:themeColor="text1"/>
          <w:sz w:val="24"/>
          <w:szCs w:val="24"/>
        </w:rPr>
        <w:tab/>
      </w:r>
      <w:r>
        <w:rPr>
          <w:rFonts w:ascii="Batang" w:eastAsia="Batang" w:hAnsi="Batang" w:cs="Segoe UI" w:hint="eastAsia"/>
          <w:b w:val="0"/>
          <w:bCs w:val="0"/>
          <w:color w:val="000000" w:themeColor="text1"/>
          <w:sz w:val="24"/>
          <w:szCs w:val="24"/>
        </w:rPr>
        <w:t>University of Pretoria</w:t>
      </w:r>
      <w:r>
        <w:rPr>
          <w:rFonts w:ascii="Batang" w:eastAsia="Batang" w:hAnsi="Batang" w:cs="Segoe UI" w:hint="eastAsia"/>
          <w:b w:val="0"/>
          <w:bCs w:val="0"/>
          <w:color w:val="000000" w:themeColor="text1"/>
          <w:sz w:val="24"/>
          <w:szCs w:val="24"/>
        </w:rPr>
        <w:tab/>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Qualification:</w:t>
      </w:r>
      <w:r>
        <w:rPr>
          <w:rFonts w:ascii="Batang" w:eastAsia="Batang" w:hAnsi="Batang" w:cs="Tahoma" w:hint="eastAsia"/>
          <w:szCs w:val="24"/>
        </w:rPr>
        <w:t xml:space="preserve"> </w:t>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Segoe UI" w:hint="eastAsia"/>
          <w:bCs/>
        </w:rPr>
        <w:t>APPM Advanced Project Management (NQF 7)</w:t>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Institution:</w:t>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Segoe UI" w:hint="eastAsia"/>
          <w:bCs/>
        </w:rPr>
        <w:t>Pretoria University</w:t>
      </w:r>
    </w:p>
    <w:p w:rsidR="005C3BB6" w:rsidRDefault="005C3BB6" w:rsidP="005C3BB6">
      <w:pPr>
        <w:pStyle w:val="NormalWeb"/>
        <w:spacing w:before="0" w:beforeAutospacing="0" w:after="0" w:afterAutospacing="0" w:line="360" w:lineRule="auto"/>
        <w:ind w:left="2880" w:hanging="2880"/>
        <w:rPr>
          <w:rFonts w:ascii="Batang" w:eastAsia="Batang" w:hAnsi="Batang" w:cs="Segoe UI" w:hint="eastAsia"/>
          <w:sz w:val="24"/>
          <w:szCs w:val="24"/>
        </w:rPr>
      </w:pPr>
      <w:r>
        <w:rPr>
          <w:rFonts w:ascii="Batang" w:eastAsia="Batang" w:hAnsi="Batang" w:cs="Tahoma" w:hint="eastAsia"/>
          <w:b/>
          <w:bCs/>
          <w:szCs w:val="24"/>
        </w:rPr>
        <w:t xml:space="preserve">Qualification: </w:t>
      </w:r>
      <w:r>
        <w:rPr>
          <w:rFonts w:ascii="Batang" w:eastAsia="Batang" w:hAnsi="Batang" w:cs="Tahoma" w:hint="eastAsia"/>
          <w:b/>
          <w:bCs/>
          <w:szCs w:val="24"/>
        </w:rPr>
        <w:tab/>
      </w:r>
      <w:r>
        <w:rPr>
          <w:rFonts w:ascii="Batang" w:eastAsia="Batang" w:hAnsi="Batang" w:cs="Tahoma" w:hint="eastAsia"/>
          <w:b/>
          <w:bCs/>
          <w:szCs w:val="24"/>
        </w:rPr>
        <w:tab/>
      </w:r>
      <w:r>
        <w:rPr>
          <w:rFonts w:ascii="Batang" w:eastAsia="Batang" w:hAnsi="Batang" w:cs="Segoe UI" w:hint="eastAsia"/>
          <w:bCs/>
        </w:rPr>
        <w:t xml:space="preserve">Advanced International </w:t>
      </w:r>
      <w:proofErr w:type="spellStart"/>
      <w:r>
        <w:rPr>
          <w:rFonts w:ascii="Batang" w:eastAsia="Batang" w:hAnsi="Batang" w:cs="Segoe UI" w:hint="eastAsia"/>
          <w:bCs/>
        </w:rPr>
        <w:t>Programme</w:t>
      </w:r>
      <w:proofErr w:type="spellEnd"/>
      <w:r>
        <w:rPr>
          <w:rFonts w:ascii="Batang" w:eastAsia="Batang" w:hAnsi="Batang" w:cs="Segoe UI" w:hint="eastAsia"/>
          <w:bCs/>
        </w:rPr>
        <w:t xml:space="preserve"> in Human </w:t>
      </w:r>
      <w:r>
        <w:rPr>
          <w:rFonts w:ascii="Batang" w:eastAsia="Batang" w:hAnsi="Batang" w:cs="Segoe UI" w:hint="eastAsia"/>
          <w:bCs/>
        </w:rPr>
        <w:tab/>
        <w:t xml:space="preserve">Rights </w:t>
      </w:r>
      <w:r>
        <w:rPr>
          <w:rFonts w:ascii="Batang" w:eastAsia="Batang" w:hAnsi="Batang" w:cs="Segoe UI" w:hint="eastAsia"/>
          <w:bCs/>
        </w:rPr>
        <w:tab/>
        <w:t xml:space="preserve">and Humanitarian law </w:t>
      </w:r>
    </w:p>
    <w:p w:rsidR="005C3BB6" w:rsidRDefault="005C3BB6" w:rsidP="005C3BB6">
      <w:pPr>
        <w:pStyle w:val="NormalWeb"/>
        <w:spacing w:before="0" w:beforeAutospacing="0" w:after="0" w:afterAutospacing="0" w:line="360" w:lineRule="auto"/>
        <w:ind w:left="2880" w:hanging="2880"/>
        <w:rPr>
          <w:rFonts w:ascii="Batang" w:eastAsia="Batang" w:hAnsi="Batang" w:cs="Segoe UI" w:hint="eastAsia"/>
          <w:sz w:val="24"/>
          <w:szCs w:val="24"/>
        </w:rPr>
      </w:pPr>
      <w:r>
        <w:rPr>
          <w:rFonts w:ascii="Batang" w:eastAsia="Batang" w:hAnsi="Batang" w:cs="Tahoma" w:hint="eastAsia"/>
          <w:b/>
          <w:bCs/>
          <w:szCs w:val="24"/>
        </w:rPr>
        <w:t xml:space="preserve">Institution: </w:t>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Segoe UI" w:hint="eastAsia"/>
          <w:bCs/>
        </w:rPr>
        <w:t xml:space="preserve">Lund </w:t>
      </w:r>
      <w:proofErr w:type="gramStart"/>
      <w:r>
        <w:rPr>
          <w:rFonts w:ascii="Batang" w:eastAsia="Batang" w:hAnsi="Batang" w:cs="Segoe UI" w:hint="eastAsia"/>
          <w:bCs/>
        </w:rPr>
        <w:t>University‘</w:t>
      </w:r>
      <w:proofErr w:type="gramEnd"/>
      <w:r>
        <w:rPr>
          <w:rFonts w:ascii="Batang" w:eastAsia="Batang" w:hAnsi="Batang" w:cs="Segoe UI" w:hint="eastAsia"/>
          <w:bCs/>
        </w:rPr>
        <w:t xml:space="preserve">s </w:t>
      </w:r>
      <w:r>
        <w:rPr>
          <w:rFonts w:ascii="Batang" w:eastAsia="Batang" w:hAnsi="Batang" w:cs="Tahoma" w:hint="eastAsia"/>
          <w:szCs w:val="24"/>
        </w:rPr>
        <w:t xml:space="preserve">Raoul Wallenberg Institute of </w:t>
      </w:r>
      <w:r>
        <w:rPr>
          <w:rFonts w:ascii="Batang" w:eastAsia="Batang" w:hAnsi="Batang" w:cs="Tahoma" w:hint="eastAsia"/>
          <w:szCs w:val="24"/>
        </w:rPr>
        <w:tab/>
        <w:t xml:space="preserve">Human </w:t>
      </w:r>
      <w:r>
        <w:rPr>
          <w:rFonts w:ascii="Batang" w:eastAsia="Batang" w:hAnsi="Batang" w:cs="Tahoma" w:hint="eastAsia"/>
          <w:szCs w:val="24"/>
        </w:rPr>
        <w:tab/>
        <w:t xml:space="preserve">Rights (Sweden) </w:t>
      </w:r>
    </w:p>
    <w:p w:rsidR="005C3BB6" w:rsidRDefault="005C3BB6" w:rsidP="005C3BB6">
      <w:pPr>
        <w:pStyle w:val="NormalWeb"/>
        <w:spacing w:before="0" w:beforeAutospacing="0" w:after="0" w:afterAutospacing="0" w:line="360" w:lineRule="auto"/>
        <w:ind w:left="2880" w:hanging="2880"/>
        <w:rPr>
          <w:rFonts w:ascii="Batang" w:eastAsia="Batang" w:hAnsi="Batang" w:cs="Segoe UI" w:hint="eastAsia"/>
          <w:sz w:val="24"/>
          <w:szCs w:val="24"/>
        </w:rPr>
      </w:pPr>
      <w:r>
        <w:rPr>
          <w:rFonts w:ascii="Batang" w:eastAsia="Batang" w:hAnsi="Batang" w:cs="Tahoma" w:hint="eastAsia"/>
          <w:b/>
          <w:bCs/>
          <w:szCs w:val="24"/>
        </w:rPr>
        <w:lastRenderedPageBreak/>
        <w:t xml:space="preserve">Majors: </w:t>
      </w:r>
      <w:r>
        <w:rPr>
          <w:rFonts w:ascii="Batang" w:eastAsia="Batang" w:hAnsi="Batang" w:cs="Tahoma" w:hint="eastAsia"/>
          <w:b/>
          <w:bCs/>
          <w:szCs w:val="24"/>
        </w:rPr>
        <w:tab/>
      </w:r>
      <w:r>
        <w:rPr>
          <w:rFonts w:ascii="Batang" w:eastAsia="Batang" w:hAnsi="Batang" w:cs="Tahoma" w:hint="eastAsia"/>
          <w:szCs w:val="24"/>
        </w:rPr>
        <w:tab/>
        <w:t xml:space="preserve">International </w:t>
      </w:r>
      <w:proofErr w:type="spellStart"/>
      <w:r>
        <w:rPr>
          <w:rFonts w:ascii="Batang" w:eastAsia="Batang" w:hAnsi="Batang" w:cs="Tahoma" w:hint="eastAsia"/>
          <w:szCs w:val="24"/>
        </w:rPr>
        <w:t>labour</w:t>
      </w:r>
      <w:proofErr w:type="spellEnd"/>
      <w:r>
        <w:rPr>
          <w:rFonts w:ascii="Batang" w:eastAsia="Batang" w:hAnsi="Batang" w:cs="Tahoma" w:hint="eastAsia"/>
          <w:szCs w:val="24"/>
        </w:rPr>
        <w:t xml:space="preserve"> rights</w:t>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Segoe UI" w:hint="eastAsia"/>
          <w:szCs w:val="24"/>
        </w:rPr>
        <w:tab/>
      </w:r>
      <w:r>
        <w:rPr>
          <w:rFonts w:ascii="Batang" w:eastAsia="Batang" w:hAnsi="Batang" w:cs="Segoe UI" w:hint="eastAsia"/>
          <w:szCs w:val="24"/>
        </w:rPr>
        <w:tab/>
      </w:r>
      <w:r>
        <w:rPr>
          <w:rFonts w:ascii="Batang" w:eastAsia="Batang" w:hAnsi="Batang" w:cs="Segoe UI" w:hint="eastAsia"/>
          <w:szCs w:val="24"/>
        </w:rPr>
        <w:tab/>
      </w:r>
      <w:r>
        <w:rPr>
          <w:rFonts w:ascii="Batang" w:eastAsia="Batang" w:hAnsi="Batang" w:cs="Segoe UI" w:hint="eastAsia"/>
          <w:szCs w:val="24"/>
        </w:rPr>
        <w:tab/>
      </w:r>
      <w:r>
        <w:rPr>
          <w:rFonts w:ascii="Batang" w:eastAsia="Batang" w:hAnsi="Batang" w:cs="Segoe UI" w:hint="eastAsia"/>
          <w:szCs w:val="24"/>
        </w:rPr>
        <w:tab/>
        <w:t xml:space="preserve">Human rights and Humanitarian law </w:t>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Qualification:</w:t>
      </w:r>
      <w:r>
        <w:rPr>
          <w:rFonts w:ascii="Batang" w:eastAsia="Batang" w:hAnsi="Batang" w:cs="Tahoma" w:hint="eastAsia"/>
          <w:b/>
          <w:bCs/>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t xml:space="preserve">Management Development </w:t>
      </w:r>
      <w:proofErr w:type="spellStart"/>
      <w:r>
        <w:rPr>
          <w:rFonts w:ascii="Batang" w:eastAsia="Batang" w:hAnsi="Batang" w:cs="Tahoma" w:hint="eastAsia"/>
          <w:szCs w:val="24"/>
        </w:rPr>
        <w:t>Programme</w:t>
      </w:r>
      <w:proofErr w:type="spellEnd"/>
      <w:r>
        <w:rPr>
          <w:rFonts w:ascii="Batang" w:eastAsia="Batang" w:hAnsi="Batang" w:cs="Tahoma" w:hint="eastAsia"/>
          <w:szCs w:val="24"/>
        </w:rPr>
        <w:t xml:space="preserve"> </w:t>
      </w:r>
      <w:proofErr w:type="gramStart"/>
      <w:r>
        <w:rPr>
          <w:rFonts w:ascii="Batang" w:eastAsia="Batang" w:hAnsi="Batang" w:cs="Tahoma" w:hint="eastAsia"/>
          <w:szCs w:val="24"/>
        </w:rPr>
        <w:t>( NQF</w:t>
      </w:r>
      <w:proofErr w:type="gramEnd"/>
      <w:r>
        <w:rPr>
          <w:rFonts w:ascii="Batang" w:eastAsia="Batang" w:hAnsi="Batang" w:cs="Tahoma" w:hint="eastAsia"/>
          <w:szCs w:val="24"/>
        </w:rPr>
        <w:t xml:space="preserve"> 6)</w:t>
      </w:r>
    </w:p>
    <w:p w:rsidR="005C3BB6" w:rsidRDefault="005C3BB6" w:rsidP="005C3BB6">
      <w:pPr>
        <w:pStyle w:val="NormalWeb"/>
        <w:spacing w:before="0" w:beforeAutospacing="0" w:after="0" w:afterAutospacing="0" w:line="360" w:lineRule="auto"/>
        <w:rPr>
          <w:rFonts w:ascii="Batang" w:eastAsia="Batang" w:hAnsi="Batang" w:cs="Segoe UI" w:hint="eastAsia"/>
          <w:sz w:val="24"/>
          <w:szCs w:val="24"/>
        </w:rPr>
      </w:pPr>
      <w:r>
        <w:rPr>
          <w:rFonts w:ascii="Batang" w:eastAsia="Batang" w:hAnsi="Batang" w:cs="Tahoma" w:hint="eastAsia"/>
          <w:b/>
          <w:bCs/>
          <w:szCs w:val="24"/>
        </w:rPr>
        <w:t>Institution:</w:t>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r>
      <w:r>
        <w:rPr>
          <w:rFonts w:ascii="Batang" w:eastAsia="Batang" w:hAnsi="Batang" w:cs="Tahoma" w:hint="eastAsia"/>
          <w:szCs w:val="24"/>
        </w:rPr>
        <w:tab/>
        <w:t xml:space="preserve">Tshwane University of Technology </w:t>
      </w:r>
    </w:p>
    <w:p w:rsidR="005C3BB6" w:rsidRDefault="005C3BB6" w:rsidP="005C3BB6">
      <w:pPr>
        <w:pStyle w:val="NormalWeb"/>
        <w:spacing w:before="0" w:beforeAutospacing="0" w:after="0" w:afterAutospacing="0"/>
        <w:ind w:left="3600" w:hanging="3600"/>
        <w:rPr>
          <w:rFonts w:ascii="Batang" w:eastAsia="Batang" w:hAnsi="Batang" w:cs="Segoe UI" w:hint="eastAsia"/>
          <w:sz w:val="24"/>
          <w:szCs w:val="24"/>
        </w:rPr>
      </w:pPr>
      <w:r>
        <w:rPr>
          <w:rFonts w:ascii="Batang" w:eastAsia="Batang" w:hAnsi="Batang" w:cs="Tahoma" w:hint="eastAsia"/>
          <w:b/>
          <w:bCs/>
          <w:szCs w:val="24"/>
        </w:rPr>
        <w:t>Qualification:</w:t>
      </w:r>
      <w:r>
        <w:rPr>
          <w:rFonts w:ascii="Batang" w:eastAsia="Batang" w:hAnsi="Batang" w:cs="Tahoma" w:hint="eastAsia"/>
          <w:b/>
          <w:bCs/>
          <w:szCs w:val="24"/>
        </w:rPr>
        <w:tab/>
      </w:r>
      <w:r>
        <w:rPr>
          <w:rFonts w:ascii="Batang" w:eastAsia="Batang" w:hAnsi="Batang" w:cs="Tahoma" w:hint="eastAsia"/>
          <w:bCs/>
          <w:szCs w:val="24"/>
        </w:rPr>
        <w:t>AFSA Advance Dispute Resolution</w:t>
      </w:r>
      <w:r>
        <w:rPr>
          <w:rFonts w:ascii="Batang" w:eastAsia="Batang" w:hAnsi="Batang" w:cs="Tahoma" w:hint="eastAsia"/>
          <w:b/>
          <w:bCs/>
          <w:szCs w:val="24"/>
        </w:rPr>
        <w:t xml:space="preserve"> </w:t>
      </w:r>
    </w:p>
    <w:p w:rsidR="005C3BB6" w:rsidRDefault="005C3BB6" w:rsidP="005C3BB6">
      <w:pPr>
        <w:rPr>
          <w:rFonts w:ascii="Segoe UI" w:eastAsia="Times New Roman" w:hAnsi="Segoe UI" w:cs="Segoe UI" w:hint="eastAsia"/>
          <w:sz w:val="20"/>
          <w:szCs w:val="20"/>
        </w:rPr>
      </w:pPr>
    </w:p>
    <w:p w:rsidR="005C3BB6" w:rsidRDefault="005C3BB6">
      <w:bookmarkStart w:id="0" w:name="_GoBack"/>
      <w:bookmarkEnd w:id="0"/>
    </w:p>
    <w:sectPr w:rsidR="005C3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B6"/>
    <w:rsid w:val="005C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8519-51A2-42B4-B935-6CA0A263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BB6"/>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5C3B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C3BB6"/>
    <w:rPr>
      <w:rFonts w:ascii="Calibri" w:hAnsi="Calibri" w:cs="Calibri"/>
      <w:b/>
      <w:bCs/>
      <w:sz w:val="27"/>
      <w:szCs w:val="27"/>
    </w:rPr>
  </w:style>
  <w:style w:type="paragraph" w:styleId="NormalWeb">
    <w:name w:val="Normal (Web)"/>
    <w:basedOn w:val="Normal"/>
    <w:uiPriority w:val="99"/>
    <w:semiHidden/>
    <w:unhideWhenUsed/>
    <w:rsid w:val="005C3B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2019-02-26T09:20:00Z</dcterms:created>
  <dcterms:modified xsi:type="dcterms:W3CDTF">2019-02-26T09:21:00Z</dcterms:modified>
</cp:coreProperties>
</file>